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BDB" w:rsidRPr="002045F5" w:rsidRDefault="002045F5" w:rsidP="002045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 xml:space="preserve">Ответы </w:t>
      </w:r>
    </w:p>
    <w:p w:rsidR="002045F5" w:rsidRPr="002045F5" w:rsidRDefault="002045F5" w:rsidP="002045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>7-8 классы</w:t>
      </w:r>
    </w:p>
    <w:p w:rsidR="002045F5" w:rsidRPr="002045F5" w:rsidRDefault="002045F5" w:rsidP="002045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045F5" w:rsidRPr="002045F5" w:rsidRDefault="002045F5" w:rsidP="002045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>Задание 3.</w:t>
      </w:r>
    </w:p>
    <w:p w:rsidR="002045F5" w:rsidRPr="002045F5" w:rsidRDefault="002045F5" w:rsidP="002045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204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Примеры возможных фразеологизмов: </w:t>
      </w:r>
      <w:r w:rsidRPr="002045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Москва не сразу строилась; Москва слезам не верит; как швед под Полтавой; коломенская верста; в огороде бузина, а в Киеве дядька; во всю Ивановскую, открывать Америку; галопом по Европам; китайская стена; язык до Киева доведет </w:t>
      </w:r>
      <w:r w:rsidRPr="00204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т.п.</w:t>
      </w:r>
    </w:p>
    <w:p w:rsidR="002045F5" w:rsidRPr="002045F5" w:rsidRDefault="002045F5" w:rsidP="002045F5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04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каждый правильно приведенный фразеологизм по 1 баллу (но всего не более 5 баллов)</w:t>
      </w:r>
    </w:p>
    <w:p w:rsidR="002045F5" w:rsidRPr="002045F5" w:rsidRDefault="002045F5" w:rsidP="002045F5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045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Всего – 5 баллов</w:t>
      </w: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45F5" w:rsidRPr="002045F5" w:rsidRDefault="002045F5" w:rsidP="002045F5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045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7.</w:t>
      </w:r>
    </w:p>
    <w:p w:rsidR="002045F5" w:rsidRPr="002045F5" w:rsidRDefault="002045F5" w:rsidP="002045F5">
      <w:pPr>
        <w:spacing w:after="0"/>
        <w:ind w:left="360"/>
        <w:jc w:val="both"/>
        <w:rPr>
          <w:rFonts w:ascii="Times New Roman" w:hAnsi="Times New Roman" w:cs="Times New Roman"/>
          <w:b/>
          <w:iCs/>
          <w:color w:val="1C1C1C"/>
          <w:sz w:val="28"/>
          <w:szCs w:val="28"/>
          <w:bdr w:val="none" w:sz="0" w:space="0" w:color="auto" w:frame="1"/>
        </w:rPr>
      </w:pPr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 xml:space="preserve">1) 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u w:val="dotDash"/>
          <w:bdr w:val="none" w:sz="0" w:space="0" w:color="auto" w:frame="1"/>
        </w:rPr>
        <w:t xml:space="preserve">Утром 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 xml:space="preserve">(время) я вышел подышать на крыльцо. 2) 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u w:val="dotDash"/>
          <w:bdr w:val="none" w:sz="0" w:space="0" w:color="auto" w:frame="1"/>
        </w:rPr>
        <w:t xml:space="preserve">Отовсюду 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 xml:space="preserve">(место) было видно, как река вышла из берегов. 3) За своим питанием спортсмены следят 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u w:val="dotDash"/>
          <w:bdr w:val="none" w:sz="0" w:space="0" w:color="auto" w:frame="1"/>
        </w:rPr>
        <w:t xml:space="preserve">очень 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 xml:space="preserve">(мера, степень) 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u w:val="dotDash"/>
          <w:bdr w:val="none" w:sz="0" w:space="0" w:color="auto" w:frame="1"/>
        </w:rPr>
        <w:t>строго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 xml:space="preserve"> (образ действия). 4) 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u w:val="dotDash"/>
          <w:bdr w:val="none" w:sz="0" w:space="0" w:color="auto" w:frame="1"/>
        </w:rPr>
        <w:t xml:space="preserve">Сгоряча 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>(</w:t>
      </w:r>
      <w:proofErr w:type="gramStart"/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 xml:space="preserve">причина) </w:t>
      </w:r>
      <w:proofErr w:type="gramEnd"/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 xml:space="preserve">друг наговорил мне обидных слов. 5) Это упражнение нужно выполнять 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u w:val="dotDash"/>
          <w:bdr w:val="none" w:sz="0" w:space="0" w:color="auto" w:frame="1"/>
        </w:rPr>
        <w:t xml:space="preserve">стоя </w:t>
      </w:r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 xml:space="preserve">(образ, способ действия). </w:t>
      </w:r>
    </w:p>
    <w:p w:rsidR="002045F5" w:rsidRPr="002045F5" w:rsidRDefault="002045F5" w:rsidP="002045F5">
      <w:pPr>
        <w:spacing w:after="0"/>
        <w:ind w:firstLine="360"/>
        <w:jc w:val="both"/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</w:pPr>
      <w:proofErr w:type="gramStart"/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>За каждое верно указанное наречие (по 0,5 балла), правильно установленную синтаксическую функцию с указанием значения обстоятельства по 0,5 балла) – 6 баллов</w:t>
      </w:r>
      <w:proofErr w:type="gramEnd"/>
    </w:p>
    <w:p w:rsidR="002045F5" w:rsidRPr="002045F5" w:rsidRDefault="002045F5" w:rsidP="002045F5">
      <w:pPr>
        <w:spacing w:after="0"/>
        <w:ind w:firstLine="360"/>
        <w:jc w:val="both"/>
        <w:rPr>
          <w:rFonts w:ascii="Times New Roman" w:hAnsi="Times New Roman" w:cs="Times New Roman"/>
          <w:b/>
          <w:iCs/>
          <w:color w:val="1C1C1C"/>
          <w:sz w:val="28"/>
          <w:szCs w:val="28"/>
          <w:bdr w:val="none" w:sz="0" w:space="0" w:color="auto" w:frame="1"/>
        </w:rPr>
      </w:pPr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>Возможные примеры предложений, отражающих омонимию частей речи:</w:t>
      </w:r>
    </w:p>
    <w:p w:rsidR="002045F5" w:rsidRPr="002045F5" w:rsidRDefault="002045F5" w:rsidP="002045F5">
      <w:pPr>
        <w:spacing w:after="0"/>
        <w:ind w:left="360"/>
        <w:jc w:val="both"/>
        <w:rPr>
          <w:rFonts w:ascii="Times New Roman" w:hAnsi="Times New Roman" w:cs="Times New Roman"/>
          <w:b/>
          <w:i/>
          <w:iCs/>
          <w:color w:val="1C1C1C"/>
          <w:sz w:val="28"/>
          <w:szCs w:val="28"/>
          <w:bdr w:val="none" w:sz="0" w:space="0" w:color="auto" w:frame="1"/>
        </w:rPr>
      </w:pPr>
      <w:r w:rsidRPr="002045F5">
        <w:rPr>
          <w:rFonts w:ascii="Times New Roman" w:hAnsi="Times New Roman" w:cs="Times New Roman"/>
          <w:i/>
          <w:iCs/>
          <w:color w:val="1C1C1C"/>
          <w:sz w:val="28"/>
          <w:szCs w:val="28"/>
          <w:bdr w:val="none" w:sz="0" w:space="0" w:color="auto" w:frame="1"/>
        </w:rPr>
        <w:t>Зимним утром бывает холодно (имя существительное).</w:t>
      </w:r>
    </w:p>
    <w:p w:rsidR="002045F5" w:rsidRPr="002045F5" w:rsidRDefault="002045F5" w:rsidP="002045F5">
      <w:pPr>
        <w:spacing w:after="0"/>
        <w:ind w:left="360"/>
        <w:jc w:val="both"/>
        <w:rPr>
          <w:rFonts w:ascii="Times New Roman" w:hAnsi="Times New Roman" w:cs="Times New Roman"/>
          <w:b/>
          <w:i/>
          <w:iCs/>
          <w:color w:val="1C1C1C"/>
          <w:sz w:val="28"/>
          <w:szCs w:val="28"/>
          <w:bdr w:val="none" w:sz="0" w:space="0" w:color="auto" w:frame="1"/>
        </w:rPr>
      </w:pPr>
      <w:r w:rsidRPr="002045F5">
        <w:rPr>
          <w:rFonts w:ascii="Times New Roman" w:hAnsi="Times New Roman" w:cs="Times New Roman"/>
          <w:i/>
          <w:iCs/>
          <w:color w:val="1C1C1C"/>
          <w:sz w:val="28"/>
          <w:szCs w:val="28"/>
          <w:bdr w:val="none" w:sz="0" w:space="0" w:color="auto" w:frame="1"/>
        </w:rPr>
        <w:t>Выражение его лица было строго (имя прилагательное).</w:t>
      </w:r>
    </w:p>
    <w:p w:rsidR="002045F5" w:rsidRPr="002045F5" w:rsidRDefault="002045F5" w:rsidP="002045F5">
      <w:pPr>
        <w:spacing w:after="0"/>
        <w:ind w:left="360"/>
        <w:jc w:val="both"/>
        <w:rPr>
          <w:rFonts w:ascii="Times New Roman" w:hAnsi="Times New Roman" w:cs="Times New Roman"/>
          <w:b/>
          <w:i/>
          <w:iCs/>
          <w:color w:val="1C1C1C"/>
          <w:sz w:val="28"/>
          <w:szCs w:val="28"/>
          <w:bdr w:val="none" w:sz="0" w:space="0" w:color="auto" w:frame="1"/>
        </w:rPr>
      </w:pPr>
      <w:r w:rsidRPr="002045F5">
        <w:rPr>
          <w:rFonts w:ascii="Times New Roman" w:hAnsi="Times New Roman" w:cs="Times New Roman"/>
          <w:i/>
          <w:iCs/>
          <w:color w:val="1C1C1C"/>
          <w:sz w:val="28"/>
          <w:szCs w:val="28"/>
          <w:bdr w:val="none" w:sz="0" w:space="0" w:color="auto" w:frame="1"/>
        </w:rPr>
        <w:t>Стоя у окна, мы разговаривали (деепричастие).</w:t>
      </w: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iCs/>
          <w:color w:val="1C1C1C"/>
          <w:sz w:val="28"/>
          <w:szCs w:val="28"/>
          <w:highlight w:val="yellow"/>
          <w:bdr w:val="none" w:sz="0" w:space="0" w:color="auto" w:frame="1"/>
        </w:rPr>
      </w:pPr>
      <w:r w:rsidRPr="002045F5">
        <w:rPr>
          <w:rFonts w:ascii="Times New Roman" w:hAnsi="Times New Roman" w:cs="Times New Roman"/>
          <w:iCs/>
          <w:color w:val="1C1C1C"/>
          <w:sz w:val="28"/>
          <w:szCs w:val="28"/>
          <w:bdr w:val="none" w:sz="0" w:space="0" w:color="auto" w:frame="1"/>
        </w:rPr>
        <w:t xml:space="preserve">По 1 баллу за составленное предложение (с указанием части речи) – 3 балла. </w:t>
      </w:r>
    </w:p>
    <w:p w:rsidR="002045F5" w:rsidRPr="002045F5" w:rsidRDefault="002045F5" w:rsidP="002045F5">
      <w:pPr>
        <w:spacing w:after="0"/>
        <w:ind w:left="360"/>
        <w:jc w:val="both"/>
        <w:rPr>
          <w:rFonts w:ascii="Times New Roman" w:hAnsi="Times New Roman" w:cs="Times New Roman"/>
          <w:b/>
          <w:iCs/>
          <w:color w:val="1C1C1C"/>
          <w:sz w:val="28"/>
          <w:szCs w:val="28"/>
          <w:bdr w:val="none" w:sz="0" w:space="0" w:color="auto" w:frame="1"/>
        </w:rPr>
      </w:pPr>
      <w:r w:rsidRPr="002045F5">
        <w:rPr>
          <w:rFonts w:ascii="Times New Roman" w:hAnsi="Times New Roman" w:cs="Times New Roman"/>
          <w:b/>
          <w:iCs/>
          <w:color w:val="1C1C1C"/>
          <w:sz w:val="28"/>
          <w:szCs w:val="28"/>
          <w:bdr w:val="none" w:sz="0" w:space="0" w:color="auto" w:frame="1"/>
        </w:rPr>
        <w:t>Всего – 9 баллов.</w:t>
      </w: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5F5">
        <w:rPr>
          <w:rFonts w:ascii="Times New Roman" w:hAnsi="Times New Roman" w:cs="Times New Roman"/>
          <w:b/>
          <w:sz w:val="28"/>
          <w:szCs w:val="28"/>
        </w:rPr>
        <w:t>Задание 9.</w:t>
      </w: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 xml:space="preserve">Читать – </w:t>
      </w:r>
      <w:proofErr w:type="spellStart"/>
      <w:proofErr w:type="gramStart"/>
      <w:r w:rsidRPr="002045F5">
        <w:rPr>
          <w:rFonts w:ascii="Times New Roman" w:hAnsi="Times New Roman" w:cs="Times New Roman"/>
          <w:sz w:val="28"/>
          <w:szCs w:val="28"/>
        </w:rPr>
        <w:t>чита-тель</w:t>
      </w:r>
      <w:proofErr w:type="spellEnd"/>
      <w:proofErr w:type="gramEnd"/>
      <w:r w:rsidRPr="002045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5F5">
        <w:rPr>
          <w:rFonts w:ascii="Times New Roman" w:hAnsi="Times New Roman" w:cs="Times New Roman"/>
          <w:sz w:val="28"/>
          <w:szCs w:val="28"/>
        </w:rPr>
        <w:t>чт-ец</w:t>
      </w:r>
      <w:proofErr w:type="spellEnd"/>
      <w:r w:rsidRPr="002045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 xml:space="preserve">Летать - </w:t>
      </w:r>
      <w:proofErr w:type="gramStart"/>
      <w:r w:rsidRPr="002045F5">
        <w:rPr>
          <w:rFonts w:ascii="Times New Roman" w:hAnsi="Times New Roman" w:cs="Times New Roman"/>
          <w:sz w:val="28"/>
          <w:szCs w:val="28"/>
        </w:rPr>
        <w:t>лет-чик</w:t>
      </w:r>
      <w:proofErr w:type="gramEnd"/>
      <w:r w:rsidRPr="002045F5">
        <w:rPr>
          <w:rFonts w:ascii="Times New Roman" w:hAnsi="Times New Roman" w:cs="Times New Roman"/>
          <w:sz w:val="28"/>
          <w:szCs w:val="28"/>
        </w:rPr>
        <w:t>, лет-</w:t>
      </w:r>
      <w:proofErr w:type="spellStart"/>
      <w:r w:rsidRPr="002045F5">
        <w:rPr>
          <w:rFonts w:ascii="Times New Roman" w:hAnsi="Times New Roman" w:cs="Times New Roman"/>
          <w:sz w:val="28"/>
          <w:szCs w:val="28"/>
        </w:rPr>
        <w:t>ун</w:t>
      </w:r>
      <w:proofErr w:type="spellEnd"/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 xml:space="preserve">Петь – </w:t>
      </w:r>
      <w:proofErr w:type="gramStart"/>
      <w:r w:rsidRPr="002045F5">
        <w:rPr>
          <w:rFonts w:ascii="Times New Roman" w:hAnsi="Times New Roman" w:cs="Times New Roman"/>
          <w:sz w:val="28"/>
          <w:szCs w:val="28"/>
        </w:rPr>
        <w:t>пев-</w:t>
      </w:r>
      <w:proofErr w:type="spellStart"/>
      <w:r w:rsidRPr="002045F5">
        <w:rPr>
          <w:rFonts w:ascii="Times New Roman" w:hAnsi="Times New Roman" w:cs="Times New Roman"/>
          <w:sz w:val="28"/>
          <w:szCs w:val="28"/>
        </w:rPr>
        <w:t>ец</w:t>
      </w:r>
      <w:proofErr w:type="spellEnd"/>
      <w:proofErr w:type="gramEnd"/>
      <w:r w:rsidRPr="002045F5">
        <w:rPr>
          <w:rFonts w:ascii="Times New Roman" w:hAnsi="Times New Roman" w:cs="Times New Roman"/>
          <w:sz w:val="28"/>
          <w:szCs w:val="28"/>
        </w:rPr>
        <w:t xml:space="preserve"> – пев-</w:t>
      </w:r>
      <w:proofErr w:type="spellStart"/>
      <w:r w:rsidRPr="002045F5">
        <w:rPr>
          <w:rFonts w:ascii="Times New Roman" w:hAnsi="Times New Roman" w:cs="Times New Roman"/>
          <w:sz w:val="28"/>
          <w:szCs w:val="28"/>
        </w:rPr>
        <w:t>ун</w:t>
      </w:r>
      <w:proofErr w:type="spellEnd"/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 xml:space="preserve">Грузить – грузчик </w:t>
      </w: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 xml:space="preserve">Шалить – шалун </w:t>
      </w: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>Видеть – не образует существительных</w:t>
      </w:r>
    </w:p>
    <w:p w:rsidR="002045F5" w:rsidRPr="002045F5" w:rsidRDefault="002045F5" w:rsidP="002045F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>Можно выделить три группы: 1) глаголы, которые могут сочетаться с двумя суффиксами, 2) с одним суффиксом, 3) глаголы, не образующие название лица</w:t>
      </w:r>
      <w:bookmarkStart w:id="0" w:name="_GoBack"/>
      <w:bookmarkEnd w:id="0"/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 xml:space="preserve">По 0,5 балла за каждое существительное. </w:t>
      </w: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5F5">
        <w:rPr>
          <w:rFonts w:ascii="Times New Roman" w:hAnsi="Times New Roman" w:cs="Times New Roman"/>
          <w:sz w:val="28"/>
          <w:szCs w:val="28"/>
        </w:rPr>
        <w:t xml:space="preserve">За выделение групп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45F5">
        <w:rPr>
          <w:rFonts w:ascii="Times New Roman" w:hAnsi="Times New Roman" w:cs="Times New Roman"/>
          <w:sz w:val="28"/>
          <w:szCs w:val="28"/>
        </w:rPr>
        <w:t>3 балла.</w:t>
      </w:r>
    </w:p>
    <w:p w:rsidR="002045F5" w:rsidRPr="002045F5" w:rsidRDefault="002045F5" w:rsidP="002045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5F5">
        <w:rPr>
          <w:rFonts w:ascii="Times New Roman" w:hAnsi="Times New Roman" w:cs="Times New Roman"/>
          <w:b/>
          <w:sz w:val="28"/>
          <w:szCs w:val="28"/>
        </w:rPr>
        <w:t>Всего – 6 баллов</w:t>
      </w:r>
    </w:p>
    <w:p w:rsidR="002045F5" w:rsidRDefault="002045F5" w:rsidP="002045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1973" w:rsidRDefault="002D1973" w:rsidP="002045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1973" w:rsidRPr="002D1973" w:rsidRDefault="002D1973" w:rsidP="002D19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73">
        <w:rPr>
          <w:rFonts w:ascii="Times New Roman" w:hAnsi="Times New Roman" w:cs="Times New Roman"/>
          <w:b/>
          <w:sz w:val="28"/>
          <w:szCs w:val="28"/>
        </w:rPr>
        <w:t>Итоговый максимальный балл – 71.</w:t>
      </w:r>
    </w:p>
    <w:sectPr w:rsidR="002D1973" w:rsidRPr="002D1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5F5"/>
    <w:rsid w:val="002045F5"/>
    <w:rsid w:val="002D1973"/>
    <w:rsid w:val="0062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USER101-2</dc:creator>
  <cp:lastModifiedBy>USER101-2</cp:lastModifiedBy>
  <cp:revision>2</cp:revision>
  <dcterms:created xsi:type="dcterms:W3CDTF">2020-11-09T11:00:00Z</dcterms:created>
  <dcterms:modified xsi:type="dcterms:W3CDTF">2020-11-09T11:05:00Z</dcterms:modified>
</cp:coreProperties>
</file>